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BE" w:rsidRPr="00052CBE" w:rsidRDefault="00052CBE" w:rsidP="00052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52CBE" w:rsidRPr="00052CBE" w:rsidRDefault="00052CBE" w:rsidP="0005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052CBE" w:rsidRPr="00052CBE" w:rsidRDefault="00052CBE" w:rsidP="00052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викторины</w:t>
      </w:r>
    </w:p>
    <w:p w:rsidR="00052CBE" w:rsidRPr="00052CBE" w:rsidRDefault="00052CBE" w:rsidP="0005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люблю тебя, моя Россия»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      1.1.Познавательная викторина «Я люблю тебя, моя Россия» проводится согласно летнему  плану работы МОУ ДОД ЦНТТ для  общеобразовательных учреждений города.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      1.2.Организатором и координатором  мероприятия является Муниципальное образовательное учреждение дополнительного образования  детей  города Джанкоя Республики Крым «Центр научно-технического творчества»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sz w:val="24"/>
          <w:szCs w:val="24"/>
        </w:rPr>
        <w:t xml:space="preserve">  1.3. Цели и задачи мероприятия: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- воспитания у обучающихся чувства патриотизма, 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- развития интереса и уважения к истории и культуре своего  народа;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- укрепление здоровья детей.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1.4.Для организации и проведения мероприятия создаются оргкомитет и жюри.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sz w:val="24"/>
          <w:szCs w:val="24"/>
        </w:rPr>
        <w:t>2. Условия проведения мероприятия.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2.1. В познавательной викторине «Я люблю тебя, моя Россия» принимают участие  обучающиеся  общеобразовательных учреждений города и воспитанники МОУ ДОД ЦНТТ  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2.2. На площадке расположено 7 остановок. Каждая команда, а их 7, получает маршрутный лист, который определяет начало движения команды. На каждой остановке дети выполняют задания, как интеллектуальные, так и физические. В конце викторины из выложенных слов составляется «лучи» солнца.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викторины: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Русские народные загадки.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Самый меткий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Русские народные сказки.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Внимание, мяч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Русские народные пословицы.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Удаль молодецкая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color w:val="000000"/>
          <w:sz w:val="24"/>
          <w:szCs w:val="24"/>
        </w:rPr>
        <w:t>-  Быт, история, культура.</w:t>
      </w:r>
    </w:p>
    <w:p w:rsidR="00052CBE" w:rsidRPr="00052CBE" w:rsidRDefault="00052CBE" w:rsidP="00052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sz w:val="24"/>
          <w:szCs w:val="24"/>
        </w:rPr>
        <w:t>3. Оргкомитет и жюри.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     3.1.Оргкомитет проводит организационную работу по подготовке и  проведению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>викторины. Готовит итоговые материалы.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sz w:val="24"/>
          <w:szCs w:val="24"/>
        </w:rPr>
        <w:t xml:space="preserve">       3.2.Жюри викторины формируется из числа руководителей МОУ ДОД ЦНТТ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CBE">
        <w:rPr>
          <w:rFonts w:ascii="Times New Roman" w:eastAsia="Times New Roman" w:hAnsi="Times New Roman" w:cs="Times New Roman"/>
          <w:b/>
          <w:sz w:val="24"/>
          <w:szCs w:val="24"/>
        </w:rPr>
        <w:t>4. Подведение итогов.</w:t>
      </w:r>
    </w:p>
    <w:p w:rsidR="00052CBE" w:rsidRPr="00052CBE" w:rsidRDefault="00052CBE" w:rsidP="00052C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80" w:rsidRDefault="005D1080"/>
    <w:sectPr w:rsidR="005D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52CBE"/>
    <w:rsid w:val="00052CBE"/>
    <w:rsid w:val="005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2017-12-26T12:06:00Z</dcterms:created>
  <dcterms:modified xsi:type="dcterms:W3CDTF">2017-12-26T12:07:00Z</dcterms:modified>
</cp:coreProperties>
</file>